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EC165" w14:textId="77777777" w:rsidR="00661C49" w:rsidRDefault="00661C49">
      <w:pPr>
        <w:widowControl w:val="0"/>
        <w:pBdr>
          <w:top w:val="double" w:sz="6" w:space="1" w:color="auto"/>
        </w:pBdr>
        <w:spacing w:line="223" w:lineRule="auto"/>
        <w:jc w:val="both"/>
        <w:rPr>
          <w:rFonts w:ascii="Copperplate Gothic Bold" w:hAnsi="Copperplate Gothic Bold"/>
          <w:u w:val="double"/>
        </w:rPr>
      </w:pPr>
    </w:p>
    <w:p w14:paraId="35CE1C01" w14:textId="77777777" w:rsidR="00661C49" w:rsidRDefault="00661C49">
      <w:pPr>
        <w:widowControl w:val="0"/>
        <w:spacing w:line="223" w:lineRule="auto"/>
        <w:jc w:val="both"/>
        <w:rPr>
          <w:rFonts w:ascii="Copperplate Gothic Bold" w:hAnsi="Copperplate Gothic Bold"/>
        </w:rPr>
      </w:pPr>
    </w:p>
    <w:p w14:paraId="3F1523D0" w14:textId="77777777" w:rsidR="00661C49" w:rsidRPr="00E756DE" w:rsidRDefault="00661C49">
      <w:pPr>
        <w:widowControl w:val="0"/>
        <w:spacing w:line="223" w:lineRule="auto"/>
        <w:jc w:val="both"/>
        <w:rPr>
          <w:rFonts w:ascii="Arial" w:hAnsi="Arial" w:cs="Arial"/>
        </w:rPr>
      </w:pPr>
      <w:r w:rsidRPr="00E756DE">
        <w:rPr>
          <w:rFonts w:ascii="Arial" w:hAnsi="Arial" w:cs="Arial"/>
        </w:rPr>
        <w:t>THIS ENDORSEMENT CHANGES THE POLICY.  PLEASE READ IT CAREFULLY.</w:t>
      </w:r>
    </w:p>
    <w:p w14:paraId="290BA70C" w14:textId="77777777" w:rsidR="00661C49" w:rsidRPr="00DF24F4" w:rsidRDefault="00661C49">
      <w:pPr>
        <w:widowControl w:val="0"/>
        <w:spacing w:line="192" w:lineRule="auto"/>
        <w:jc w:val="both"/>
        <w:rPr>
          <w:rFonts w:ascii="Copperplate Gothic Bold" w:hAnsi="Copperplate Gothic Bold"/>
        </w:rPr>
      </w:pPr>
    </w:p>
    <w:p w14:paraId="3F1451F3" w14:textId="77777777" w:rsidR="00661C49" w:rsidRDefault="00661C49">
      <w:pPr>
        <w:widowControl w:val="0"/>
        <w:tabs>
          <w:tab w:val="left" w:pos="-1440"/>
        </w:tabs>
        <w:spacing w:line="192" w:lineRule="auto"/>
        <w:ind w:left="720" w:hanging="720"/>
        <w:jc w:val="both"/>
        <w:rPr>
          <w:rFonts w:ascii="Arial" w:hAnsi="Arial"/>
          <w:sz w:val="32"/>
        </w:rPr>
      </w:pPr>
      <w:r>
        <w:rPr>
          <w:rFonts w:ascii="Wingdings" w:hAnsi="Wingdings"/>
          <w:sz w:val="32"/>
        </w:rPr>
        <w:t></w:t>
      </w:r>
      <w:r>
        <w:rPr>
          <w:rFonts w:ascii="Copperplate Gothic Bold" w:hAnsi="Copperplate Gothic Bold"/>
          <w:sz w:val="32"/>
        </w:rPr>
        <w:tab/>
      </w:r>
      <w:r>
        <w:rPr>
          <w:rFonts w:ascii="Arial" w:hAnsi="Arial"/>
          <w:b/>
          <w:sz w:val="32"/>
        </w:rPr>
        <w:t>Exclusion – Specified Activities</w:t>
      </w:r>
    </w:p>
    <w:p w14:paraId="0998A1E9" w14:textId="77777777" w:rsidR="00661C49" w:rsidRPr="00DF24F4" w:rsidRDefault="00661C49">
      <w:pPr>
        <w:widowControl w:val="0"/>
        <w:spacing w:line="192" w:lineRule="auto"/>
        <w:jc w:val="both"/>
        <w:rPr>
          <w:rFonts w:ascii="Arial" w:hAnsi="Arial"/>
        </w:rPr>
      </w:pPr>
    </w:p>
    <w:p w14:paraId="3F8817D3" w14:textId="77777777" w:rsidR="00661C49" w:rsidRDefault="00661C49">
      <w:pPr>
        <w:widowControl w:val="0"/>
        <w:spacing w:line="192" w:lineRule="auto"/>
        <w:ind w:left="720" w:right="482"/>
        <w:jc w:val="both"/>
        <w:rPr>
          <w:rFonts w:ascii="Arial" w:hAnsi="Arial"/>
          <w:sz w:val="24"/>
        </w:rPr>
      </w:pPr>
      <w:r>
        <w:rPr>
          <w:rFonts w:ascii="Arial" w:hAnsi="Arial"/>
          <w:sz w:val="24"/>
        </w:rPr>
        <w:t>This endorsement modifies insurance provided by the Liability Coverage Part of the following:</w:t>
      </w:r>
    </w:p>
    <w:p w14:paraId="6306CB9F" w14:textId="77777777" w:rsidR="00661C49" w:rsidRDefault="00661C49">
      <w:pPr>
        <w:widowControl w:val="0"/>
        <w:spacing w:line="192" w:lineRule="auto"/>
        <w:ind w:left="720" w:right="482"/>
        <w:jc w:val="both"/>
        <w:rPr>
          <w:rFonts w:ascii="Arial" w:hAnsi="Arial"/>
          <w:sz w:val="24"/>
        </w:rPr>
      </w:pPr>
    </w:p>
    <w:p w14:paraId="16BE8807" w14:textId="77777777" w:rsidR="00661C49" w:rsidRDefault="00661C49">
      <w:pPr>
        <w:widowControl w:val="0"/>
        <w:spacing w:line="192" w:lineRule="auto"/>
        <w:ind w:left="720" w:right="482"/>
        <w:jc w:val="both"/>
        <w:rPr>
          <w:rFonts w:ascii="Arial" w:hAnsi="Arial"/>
          <w:sz w:val="24"/>
        </w:rPr>
      </w:pPr>
    </w:p>
    <w:p w14:paraId="26753249" w14:textId="77777777" w:rsidR="00B64FFB" w:rsidRPr="00DF6F1C" w:rsidRDefault="00B64FFB" w:rsidP="00453CC3">
      <w:pPr>
        <w:pStyle w:val="Heading3"/>
        <w:spacing w:line="240" w:lineRule="auto"/>
        <w:ind w:right="482"/>
        <w:rPr>
          <w:rFonts w:ascii="Arial" w:hAnsi="Arial"/>
          <w:szCs w:val="24"/>
        </w:rPr>
      </w:pPr>
      <w:r w:rsidRPr="00DF6F1C">
        <w:rPr>
          <w:rFonts w:ascii="Arial" w:hAnsi="Arial"/>
          <w:szCs w:val="24"/>
        </w:rPr>
        <w:t>CONDOMINIUM ASSOCIATION INSURANCE POLICY</w:t>
      </w:r>
    </w:p>
    <w:p w14:paraId="7916E7C4" w14:textId="77777777" w:rsidR="00B64FFB" w:rsidRPr="00DF6F1C" w:rsidRDefault="00B64FFB" w:rsidP="00453CC3">
      <w:pPr>
        <w:widowControl w:val="0"/>
        <w:ind w:left="720" w:right="482"/>
        <w:jc w:val="both"/>
        <w:rPr>
          <w:rFonts w:ascii="Arial" w:hAnsi="Arial"/>
          <w:sz w:val="24"/>
          <w:szCs w:val="24"/>
        </w:rPr>
      </w:pPr>
      <w:r w:rsidRPr="00DF6F1C">
        <w:rPr>
          <w:rFonts w:ascii="Arial" w:hAnsi="Arial"/>
          <w:sz w:val="24"/>
          <w:szCs w:val="24"/>
        </w:rPr>
        <w:t>COOPERATIVE APARTMENT INSURANCE POLICY</w:t>
      </w:r>
    </w:p>
    <w:p w14:paraId="7EC654D1" w14:textId="77777777" w:rsidR="00B64FFB" w:rsidRPr="00DF6F1C" w:rsidRDefault="00B64FFB" w:rsidP="00453CC3">
      <w:pPr>
        <w:pStyle w:val="Heading3"/>
        <w:spacing w:line="240" w:lineRule="auto"/>
        <w:ind w:right="482"/>
        <w:rPr>
          <w:rFonts w:ascii="Arial" w:hAnsi="Arial"/>
          <w:szCs w:val="24"/>
        </w:rPr>
      </w:pPr>
      <w:r w:rsidRPr="00DF6F1C">
        <w:rPr>
          <w:rFonts w:ascii="Arial" w:hAnsi="Arial"/>
          <w:szCs w:val="24"/>
        </w:rPr>
        <w:t>HOMEOWNERS ASSOCIATION INSURANCE POLICY</w:t>
      </w:r>
    </w:p>
    <w:p w14:paraId="19B0D7A1" w14:textId="77777777" w:rsidR="00B64FFB" w:rsidRPr="00B64FFB" w:rsidRDefault="00B64FFB" w:rsidP="003D5936">
      <w:pPr>
        <w:pStyle w:val="Heading4"/>
      </w:pPr>
      <w:r w:rsidRPr="00E0471D">
        <w:rPr>
          <w:rFonts w:ascii="Arial" w:hAnsi="Arial"/>
          <w:szCs w:val="24"/>
        </w:rPr>
        <w:t>OFFICE CONDOMINIUM ASSOCIATION INSURANCE POLICY</w:t>
      </w:r>
    </w:p>
    <w:p w14:paraId="304CFF26" w14:textId="77777777" w:rsidR="00CC3B90" w:rsidRPr="00DF24F4" w:rsidRDefault="00CC3B90" w:rsidP="00DF24F4">
      <w:pPr>
        <w:pStyle w:val="BodyText"/>
        <w:tabs>
          <w:tab w:val="left" w:pos="540"/>
          <w:tab w:val="left" w:pos="1080"/>
          <w:tab w:val="left" w:pos="1620"/>
          <w:tab w:val="left" w:pos="2520"/>
        </w:tabs>
        <w:ind w:right="288"/>
        <w:jc w:val="both"/>
        <w:rPr>
          <w:rFonts w:ascii="Arial" w:hAnsi="Arial" w:cs="Arial"/>
          <w:sz w:val="20"/>
        </w:rPr>
      </w:pPr>
    </w:p>
    <w:p w14:paraId="14E52F79" w14:textId="77777777" w:rsidR="00B64FFB" w:rsidRDefault="00B64FFB" w:rsidP="00DF24F4">
      <w:pPr>
        <w:pStyle w:val="BodyText"/>
        <w:tabs>
          <w:tab w:val="left" w:pos="540"/>
          <w:tab w:val="left" w:pos="1080"/>
          <w:tab w:val="left" w:pos="1620"/>
          <w:tab w:val="left" w:pos="2520"/>
        </w:tabs>
        <w:ind w:right="288" w:firstLine="180"/>
        <w:jc w:val="both"/>
        <w:rPr>
          <w:rFonts w:ascii="Arial" w:hAnsi="Arial" w:cs="Arial"/>
          <w:sz w:val="24"/>
        </w:rPr>
      </w:pPr>
      <w:r w:rsidRPr="00E756DE">
        <w:rPr>
          <w:rFonts w:ascii="Arial" w:hAnsi="Arial" w:cs="Arial"/>
          <w:b/>
          <w:bCs/>
          <w:sz w:val="24"/>
        </w:rPr>
        <w:t>A.</w:t>
      </w:r>
      <w:r w:rsidR="00453CC3">
        <w:rPr>
          <w:rFonts w:ascii="Arial" w:hAnsi="Arial" w:cs="Arial"/>
          <w:sz w:val="24"/>
        </w:rPr>
        <w:t xml:space="preserve"> </w:t>
      </w:r>
      <w:r>
        <w:rPr>
          <w:rFonts w:ascii="Arial" w:hAnsi="Arial" w:cs="Arial"/>
          <w:b/>
          <w:sz w:val="24"/>
        </w:rPr>
        <w:t xml:space="preserve">XI. GENERAL LIABILITY EXCLUSIONS SECTION </w:t>
      </w:r>
      <w:r>
        <w:rPr>
          <w:rFonts w:ascii="Arial" w:hAnsi="Arial" w:cs="Arial"/>
          <w:sz w:val="24"/>
        </w:rPr>
        <w:t>is amended by the addition of the following:</w:t>
      </w:r>
    </w:p>
    <w:p w14:paraId="34578A39" w14:textId="77777777" w:rsidR="003D5936" w:rsidRDefault="003D5936" w:rsidP="00DF24F4">
      <w:pPr>
        <w:pStyle w:val="Heading7"/>
        <w:ind w:right="288" w:hanging="573"/>
      </w:pPr>
      <w:r w:rsidRPr="003D5936">
        <w:t xml:space="preserve">SPECIFIED </w:t>
      </w:r>
      <w:r w:rsidR="00453CC3">
        <w:t xml:space="preserve">EXCLUDED </w:t>
      </w:r>
      <w:r w:rsidRPr="003D5936">
        <w:t xml:space="preserve">ACTIVITIES </w:t>
      </w:r>
    </w:p>
    <w:p w14:paraId="1D5E7F0E" w14:textId="77777777" w:rsidR="003D5936" w:rsidRPr="003D5936" w:rsidRDefault="003D5936" w:rsidP="00DF24F4">
      <w:pPr>
        <w:ind w:right="288" w:hanging="483"/>
        <w:jc w:val="both"/>
        <w:rPr>
          <w:rFonts w:eastAsia="Palatino Linotype"/>
        </w:rPr>
      </w:pPr>
    </w:p>
    <w:p w14:paraId="4D3D0777" w14:textId="77777777" w:rsidR="003D5936" w:rsidRPr="003D5936" w:rsidRDefault="003D5936" w:rsidP="00DF24F4">
      <w:pPr>
        <w:pStyle w:val="Heading7"/>
        <w:tabs>
          <w:tab w:val="clear" w:pos="1023"/>
        </w:tabs>
        <w:spacing w:line="240" w:lineRule="auto"/>
        <w:ind w:left="360" w:right="288" w:firstLine="0"/>
        <w:rPr>
          <w:b w:val="0"/>
        </w:rPr>
      </w:pPr>
      <w:r w:rsidRPr="003D5936">
        <w:rPr>
          <w:b w:val="0"/>
        </w:rPr>
        <w:t>“Bodily injury”, “property damage”, “personal injury”, or “advertising injury”, directly or indirectly, arising out of, caused by, or resulting from the activities or operations listed below, regardless of whether such activities or operations are conducted by you or on your behalf, or whether the activities or operations are conducted for yourself or others:</w:t>
      </w:r>
    </w:p>
    <w:p w14:paraId="39542FBB" w14:textId="77777777" w:rsidR="003D5936" w:rsidRPr="003D5936" w:rsidRDefault="003D5936" w:rsidP="00DF24F4">
      <w:pPr>
        <w:pStyle w:val="Heading7"/>
        <w:numPr>
          <w:ilvl w:val="0"/>
          <w:numId w:val="23"/>
        </w:numPr>
        <w:spacing w:line="240" w:lineRule="auto"/>
        <w:ind w:right="288"/>
        <w:rPr>
          <w:b w:val="0"/>
        </w:rPr>
      </w:pPr>
      <w:r w:rsidRPr="003D5936">
        <w:rPr>
          <w:b w:val="0"/>
        </w:rPr>
        <w:t>Armed security or guard dog services;</w:t>
      </w:r>
    </w:p>
    <w:p w14:paraId="6DB7E80E" w14:textId="77777777" w:rsidR="003D5936" w:rsidRPr="003D5936" w:rsidRDefault="003D5936" w:rsidP="00DF24F4">
      <w:pPr>
        <w:pStyle w:val="Heading7"/>
        <w:numPr>
          <w:ilvl w:val="0"/>
          <w:numId w:val="23"/>
        </w:numPr>
        <w:spacing w:line="240" w:lineRule="auto"/>
        <w:ind w:right="288"/>
        <w:rPr>
          <w:b w:val="0"/>
        </w:rPr>
      </w:pPr>
      <w:r w:rsidRPr="003D5936">
        <w:rPr>
          <w:b w:val="0"/>
        </w:rPr>
        <w:t>Hunting or archery;</w:t>
      </w:r>
    </w:p>
    <w:p w14:paraId="434E5A18" w14:textId="77777777" w:rsidR="003D5936" w:rsidRPr="003D5936" w:rsidRDefault="003D5936" w:rsidP="00DF24F4">
      <w:pPr>
        <w:pStyle w:val="Heading7"/>
        <w:numPr>
          <w:ilvl w:val="0"/>
          <w:numId w:val="23"/>
        </w:numPr>
        <w:spacing w:line="240" w:lineRule="auto"/>
        <w:ind w:right="288"/>
        <w:rPr>
          <w:b w:val="0"/>
        </w:rPr>
      </w:pPr>
      <w:r w:rsidRPr="003D5936">
        <w:rPr>
          <w:b w:val="0"/>
        </w:rPr>
        <w:t>Indoor or outdoor pistol, trap, or skeet shooting ranges;</w:t>
      </w:r>
    </w:p>
    <w:p w14:paraId="2FE3320C" w14:textId="77777777" w:rsidR="003D5936" w:rsidRPr="003D5936" w:rsidRDefault="003D5936" w:rsidP="00DF24F4">
      <w:pPr>
        <w:pStyle w:val="Heading7"/>
        <w:numPr>
          <w:ilvl w:val="0"/>
          <w:numId w:val="23"/>
        </w:numPr>
        <w:spacing w:line="240" w:lineRule="auto"/>
        <w:ind w:right="288"/>
        <w:rPr>
          <w:b w:val="0"/>
        </w:rPr>
      </w:pPr>
      <w:r w:rsidRPr="003D5936">
        <w:rPr>
          <w:b w:val="0"/>
        </w:rPr>
        <w:t>Day care, medical, first aid or nursing facilities;</w:t>
      </w:r>
    </w:p>
    <w:p w14:paraId="3A03BC58" w14:textId="77777777" w:rsidR="003D5936" w:rsidRPr="003D5936" w:rsidRDefault="003D5936" w:rsidP="00DF24F4">
      <w:pPr>
        <w:pStyle w:val="Heading7"/>
        <w:numPr>
          <w:ilvl w:val="0"/>
          <w:numId w:val="23"/>
        </w:numPr>
        <w:spacing w:line="240" w:lineRule="auto"/>
        <w:ind w:left="990" w:right="288" w:hanging="180"/>
        <w:rPr>
          <w:b w:val="0"/>
        </w:rPr>
      </w:pPr>
      <w:r w:rsidRPr="003D5936">
        <w:rPr>
          <w:b w:val="0"/>
        </w:rPr>
        <w:t>All</w:t>
      </w:r>
      <w:r w:rsidR="00CC3B90">
        <w:rPr>
          <w:b w:val="0"/>
        </w:rPr>
        <w:t>-</w:t>
      </w:r>
      <w:r w:rsidRPr="003D5936">
        <w:rPr>
          <w:b w:val="0"/>
        </w:rPr>
        <w:t>terrain vehicles, ski areas, skiing activities, snowmobiling, parasailing, water skiing, or water ski jets;</w:t>
      </w:r>
    </w:p>
    <w:p w14:paraId="3C5D4879" w14:textId="77777777" w:rsidR="003D5936" w:rsidRPr="003D5936" w:rsidRDefault="003D5936" w:rsidP="00DF24F4">
      <w:pPr>
        <w:pStyle w:val="Heading7"/>
        <w:numPr>
          <w:ilvl w:val="0"/>
          <w:numId w:val="23"/>
        </w:numPr>
        <w:spacing w:line="240" w:lineRule="auto"/>
        <w:ind w:right="288"/>
        <w:rPr>
          <w:b w:val="0"/>
        </w:rPr>
      </w:pPr>
      <w:r w:rsidRPr="003D5936">
        <w:rPr>
          <w:b w:val="0"/>
        </w:rPr>
        <w:t>Saddle animals, horseback riding clubs or any other equestrian activities or facilities; and</w:t>
      </w:r>
    </w:p>
    <w:p w14:paraId="61B20EE4" w14:textId="77777777" w:rsidR="003D5936" w:rsidRPr="003D5936" w:rsidRDefault="003D5936" w:rsidP="00DF24F4">
      <w:pPr>
        <w:pStyle w:val="Heading7"/>
        <w:numPr>
          <w:ilvl w:val="0"/>
          <w:numId w:val="23"/>
        </w:numPr>
        <w:spacing w:line="240" w:lineRule="auto"/>
        <w:ind w:left="990" w:right="288" w:hanging="180"/>
        <w:rPr>
          <w:b w:val="0"/>
        </w:rPr>
      </w:pPr>
      <w:r w:rsidRPr="003D5936">
        <w:rPr>
          <w:b w:val="0"/>
        </w:rPr>
        <w:t xml:space="preserve">Beauty, salon, and spa facilities, products, and services including but not limited to therapeutic, massage, wellness, aesthetic, tanning, facials, body treatments, </w:t>
      </w:r>
      <w:proofErr w:type="gramStart"/>
      <w:r w:rsidRPr="003D5936">
        <w:rPr>
          <w:b w:val="0"/>
        </w:rPr>
        <w:t>aromatherapy</w:t>
      </w:r>
      <w:proofErr w:type="gramEnd"/>
      <w:r w:rsidRPr="003D5936">
        <w:rPr>
          <w:b w:val="0"/>
        </w:rPr>
        <w:t xml:space="preserve"> and personal beautification services.</w:t>
      </w:r>
    </w:p>
    <w:p w14:paraId="1196DC8E" w14:textId="77777777" w:rsidR="00B64FFB" w:rsidRPr="00DF24F4" w:rsidRDefault="00B64FFB" w:rsidP="00DF24F4">
      <w:pPr>
        <w:pStyle w:val="BodyText"/>
        <w:tabs>
          <w:tab w:val="left" w:pos="540"/>
          <w:tab w:val="left" w:pos="1080"/>
          <w:tab w:val="left" w:pos="1620"/>
          <w:tab w:val="left" w:pos="2520"/>
        </w:tabs>
        <w:ind w:right="288"/>
        <w:jc w:val="both"/>
        <w:rPr>
          <w:rFonts w:ascii="Arial" w:hAnsi="Arial" w:cs="Arial"/>
          <w:sz w:val="20"/>
        </w:rPr>
      </w:pPr>
    </w:p>
    <w:p w14:paraId="6397E603" w14:textId="77777777" w:rsidR="00B64FFB" w:rsidRDefault="00B64FFB" w:rsidP="00DF24F4">
      <w:pPr>
        <w:pStyle w:val="BodyText"/>
        <w:tabs>
          <w:tab w:val="left" w:pos="540"/>
          <w:tab w:val="left" w:pos="1080"/>
          <w:tab w:val="left" w:pos="1620"/>
          <w:tab w:val="left" w:pos="2520"/>
        </w:tabs>
        <w:ind w:right="288" w:firstLine="180"/>
        <w:jc w:val="both"/>
        <w:rPr>
          <w:rFonts w:ascii="Arial" w:hAnsi="Arial" w:cs="Arial"/>
          <w:sz w:val="24"/>
        </w:rPr>
      </w:pPr>
      <w:r w:rsidRPr="00E756DE">
        <w:rPr>
          <w:rFonts w:ascii="Arial" w:hAnsi="Arial" w:cs="Arial"/>
          <w:b/>
          <w:bCs/>
          <w:sz w:val="24"/>
        </w:rPr>
        <w:t>B.</w:t>
      </w:r>
      <w:r w:rsidR="00453CC3">
        <w:rPr>
          <w:rFonts w:ascii="Arial" w:hAnsi="Arial" w:cs="Arial"/>
          <w:sz w:val="24"/>
        </w:rPr>
        <w:t xml:space="preserve">  </w:t>
      </w:r>
      <w:r>
        <w:rPr>
          <w:rFonts w:ascii="Arial" w:hAnsi="Arial" w:cs="Arial"/>
          <w:b/>
          <w:sz w:val="24"/>
        </w:rPr>
        <w:t xml:space="preserve">XVI. EXCESS LIABILITY EXCLUSIONS SECTION </w:t>
      </w:r>
      <w:r>
        <w:rPr>
          <w:rFonts w:ascii="Arial" w:hAnsi="Arial" w:cs="Arial"/>
          <w:sz w:val="24"/>
        </w:rPr>
        <w:t>is amended by the addition of the following:</w:t>
      </w:r>
    </w:p>
    <w:p w14:paraId="5AC5FDF7" w14:textId="4D721FEA" w:rsidR="003D5936" w:rsidRDefault="00DF24F4" w:rsidP="00DF24F4">
      <w:pPr>
        <w:pStyle w:val="Heading7"/>
        <w:spacing w:line="240" w:lineRule="auto"/>
        <w:ind w:right="288" w:hanging="663"/>
      </w:pPr>
      <w:r>
        <w:t xml:space="preserve">  </w:t>
      </w:r>
      <w:r w:rsidR="003D5936" w:rsidRPr="003D5936">
        <w:t xml:space="preserve">SPECIFIED </w:t>
      </w:r>
      <w:r w:rsidR="00453CC3">
        <w:t xml:space="preserve">EXCLUDED </w:t>
      </w:r>
      <w:r w:rsidR="003D5936" w:rsidRPr="003D5936">
        <w:t xml:space="preserve">ACTIVITIES </w:t>
      </w:r>
    </w:p>
    <w:p w14:paraId="78ACDC12" w14:textId="77777777" w:rsidR="003D5936" w:rsidRPr="003D5936" w:rsidRDefault="003D5936" w:rsidP="00DF24F4">
      <w:pPr>
        <w:ind w:right="288" w:hanging="663"/>
        <w:jc w:val="both"/>
        <w:rPr>
          <w:rFonts w:eastAsia="Palatino Linotype"/>
        </w:rPr>
      </w:pPr>
    </w:p>
    <w:p w14:paraId="1A839B99" w14:textId="77777777" w:rsidR="003D5936" w:rsidRPr="003D5936" w:rsidRDefault="003D5936" w:rsidP="00DF24F4">
      <w:pPr>
        <w:pStyle w:val="Heading7"/>
        <w:tabs>
          <w:tab w:val="clear" w:pos="1023"/>
        </w:tabs>
        <w:spacing w:line="240" w:lineRule="auto"/>
        <w:ind w:left="360" w:right="288" w:firstLine="0"/>
        <w:rPr>
          <w:b w:val="0"/>
        </w:rPr>
      </w:pPr>
      <w:r w:rsidRPr="003D5936">
        <w:rPr>
          <w:b w:val="0"/>
        </w:rPr>
        <w:t>“Bodily injury”, “property damage”, “personal injury”, or “advertising injury”, directly or indirectly, arising out of, caused by, or resulting from the activities or operations listed below, regardless of whether such activities or operations are conducted by you or on your behalf, or whether the activities or operations are conducted for yourself or others:</w:t>
      </w:r>
    </w:p>
    <w:p w14:paraId="45F4F634" w14:textId="77777777" w:rsidR="003D5936" w:rsidRPr="003D5936" w:rsidRDefault="003D5936" w:rsidP="00DF24F4">
      <w:pPr>
        <w:pStyle w:val="Heading7"/>
        <w:numPr>
          <w:ilvl w:val="0"/>
          <w:numId w:val="25"/>
        </w:numPr>
        <w:spacing w:line="240" w:lineRule="auto"/>
        <w:ind w:right="288"/>
        <w:rPr>
          <w:b w:val="0"/>
        </w:rPr>
      </w:pPr>
      <w:r w:rsidRPr="003D5936">
        <w:rPr>
          <w:b w:val="0"/>
        </w:rPr>
        <w:t>Armed security or guard dog services;</w:t>
      </w:r>
    </w:p>
    <w:p w14:paraId="6195F684" w14:textId="77777777" w:rsidR="003D5936" w:rsidRPr="003D5936" w:rsidRDefault="003D5936" w:rsidP="00DF24F4">
      <w:pPr>
        <w:pStyle w:val="Heading7"/>
        <w:numPr>
          <w:ilvl w:val="0"/>
          <w:numId w:val="25"/>
        </w:numPr>
        <w:spacing w:line="240" w:lineRule="auto"/>
        <w:ind w:right="288"/>
        <w:rPr>
          <w:b w:val="0"/>
        </w:rPr>
      </w:pPr>
      <w:r w:rsidRPr="003D5936">
        <w:rPr>
          <w:b w:val="0"/>
        </w:rPr>
        <w:t>Hunting or archery;</w:t>
      </w:r>
    </w:p>
    <w:p w14:paraId="511F06AF" w14:textId="77777777" w:rsidR="003D5936" w:rsidRPr="003D5936" w:rsidRDefault="003D5936" w:rsidP="00DF24F4">
      <w:pPr>
        <w:pStyle w:val="Heading7"/>
        <w:numPr>
          <w:ilvl w:val="0"/>
          <w:numId w:val="25"/>
        </w:numPr>
        <w:spacing w:line="240" w:lineRule="auto"/>
        <w:ind w:right="288"/>
        <w:rPr>
          <w:b w:val="0"/>
        </w:rPr>
      </w:pPr>
      <w:r w:rsidRPr="003D5936">
        <w:rPr>
          <w:b w:val="0"/>
        </w:rPr>
        <w:t>Indoor or outdoor pistol, trap, or skeet shooting ranges;</w:t>
      </w:r>
    </w:p>
    <w:p w14:paraId="2E505485" w14:textId="77777777" w:rsidR="003D5936" w:rsidRPr="003D5936" w:rsidRDefault="003D5936" w:rsidP="00DF24F4">
      <w:pPr>
        <w:pStyle w:val="Heading7"/>
        <w:numPr>
          <w:ilvl w:val="0"/>
          <w:numId w:val="25"/>
        </w:numPr>
        <w:spacing w:line="240" w:lineRule="auto"/>
        <w:ind w:right="288"/>
        <w:rPr>
          <w:b w:val="0"/>
        </w:rPr>
      </w:pPr>
      <w:r w:rsidRPr="003D5936">
        <w:rPr>
          <w:b w:val="0"/>
        </w:rPr>
        <w:t>Day care, medical, first aid or nursing facilities;</w:t>
      </w:r>
    </w:p>
    <w:p w14:paraId="5AC75033" w14:textId="77777777" w:rsidR="003D5936" w:rsidRPr="003D5936" w:rsidRDefault="003D5936" w:rsidP="00DF24F4">
      <w:pPr>
        <w:pStyle w:val="Heading7"/>
        <w:numPr>
          <w:ilvl w:val="0"/>
          <w:numId w:val="25"/>
        </w:numPr>
        <w:spacing w:line="240" w:lineRule="auto"/>
        <w:ind w:left="990" w:right="288" w:hanging="180"/>
        <w:rPr>
          <w:b w:val="0"/>
        </w:rPr>
      </w:pPr>
      <w:r w:rsidRPr="003D5936">
        <w:rPr>
          <w:b w:val="0"/>
        </w:rPr>
        <w:t>All</w:t>
      </w:r>
      <w:r w:rsidR="00CC3B90">
        <w:rPr>
          <w:b w:val="0"/>
        </w:rPr>
        <w:t>-</w:t>
      </w:r>
      <w:r w:rsidRPr="003D5936">
        <w:rPr>
          <w:b w:val="0"/>
        </w:rPr>
        <w:t>terrain vehicles, ski areas, skiing activities, snowmobiling, parasailing, water skiing, or wate</w:t>
      </w:r>
      <w:r>
        <w:rPr>
          <w:b w:val="0"/>
        </w:rPr>
        <w:t>r</w:t>
      </w:r>
      <w:r w:rsidRPr="003D5936">
        <w:rPr>
          <w:b w:val="0"/>
        </w:rPr>
        <w:t>ski jets;</w:t>
      </w:r>
    </w:p>
    <w:p w14:paraId="2B5CA539" w14:textId="77777777" w:rsidR="003D5936" w:rsidRPr="003D5936" w:rsidRDefault="003D5936" w:rsidP="00DF24F4">
      <w:pPr>
        <w:pStyle w:val="Heading7"/>
        <w:numPr>
          <w:ilvl w:val="0"/>
          <w:numId w:val="25"/>
        </w:numPr>
        <w:spacing w:line="240" w:lineRule="auto"/>
        <w:ind w:right="288"/>
        <w:rPr>
          <w:b w:val="0"/>
        </w:rPr>
      </w:pPr>
      <w:r w:rsidRPr="003D5936">
        <w:rPr>
          <w:b w:val="0"/>
        </w:rPr>
        <w:t>Saddle animals, horseback riding clubs or any other equestrian activities or facilities; and</w:t>
      </w:r>
    </w:p>
    <w:p w14:paraId="1C3B3661" w14:textId="77777777" w:rsidR="003D5936" w:rsidRPr="003D5936" w:rsidRDefault="003D5936" w:rsidP="00DF24F4">
      <w:pPr>
        <w:pStyle w:val="Heading7"/>
        <w:numPr>
          <w:ilvl w:val="0"/>
          <w:numId w:val="25"/>
        </w:numPr>
        <w:spacing w:line="240" w:lineRule="auto"/>
        <w:ind w:left="990" w:right="288" w:hanging="180"/>
        <w:rPr>
          <w:b w:val="0"/>
        </w:rPr>
      </w:pPr>
      <w:r w:rsidRPr="003D5936">
        <w:rPr>
          <w:b w:val="0"/>
        </w:rPr>
        <w:t>Beauty, salon, and spa facilities, products, and services including but not limited to therapeutic, massage, wellness, aesthetic, tanning, facials, body treatments, aromatherapy and personal beautification services.</w:t>
      </w:r>
    </w:p>
    <w:p w14:paraId="26A1E355" w14:textId="77777777" w:rsidR="00B64FFB" w:rsidRPr="00DF24F4" w:rsidRDefault="00B64FFB" w:rsidP="00DF24F4">
      <w:pPr>
        <w:tabs>
          <w:tab w:val="left" w:pos="-1137"/>
          <w:tab w:val="left" w:pos="-417"/>
          <w:tab w:val="left" w:pos="303"/>
          <w:tab w:val="left" w:pos="1080"/>
          <w:tab w:val="left" w:pos="1743"/>
          <w:tab w:val="left" w:pos="2463"/>
          <w:tab w:val="left" w:pos="3183"/>
          <w:tab w:val="left" w:pos="3903"/>
          <w:tab w:val="left" w:pos="4623"/>
          <w:tab w:val="left" w:pos="5343"/>
          <w:tab w:val="left" w:pos="6063"/>
          <w:tab w:val="left" w:pos="6783"/>
          <w:tab w:val="left" w:pos="7503"/>
          <w:tab w:val="left" w:pos="8223"/>
          <w:tab w:val="left" w:pos="8943"/>
          <w:tab w:val="left" w:pos="9663"/>
          <w:tab w:val="left" w:pos="10383"/>
          <w:tab w:val="left" w:pos="11103"/>
        </w:tabs>
        <w:ind w:left="270" w:right="-57" w:firstLine="33"/>
        <w:rPr>
          <w:rFonts w:ascii="Arial" w:hAnsi="Arial"/>
        </w:rPr>
      </w:pPr>
    </w:p>
    <w:p w14:paraId="2536AA13" w14:textId="0295A415" w:rsidR="00E756DE" w:rsidRDefault="00282B18" w:rsidP="00DF24F4">
      <w:pPr>
        <w:tabs>
          <w:tab w:val="left" w:pos="-1137"/>
          <w:tab w:val="left" w:pos="-417"/>
          <w:tab w:val="left" w:pos="303"/>
          <w:tab w:val="left" w:pos="1080"/>
          <w:tab w:val="left" w:pos="1743"/>
          <w:tab w:val="left" w:pos="2463"/>
          <w:tab w:val="left" w:pos="3183"/>
          <w:tab w:val="left" w:pos="3903"/>
          <w:tab w:val="left" w:pos="4623"/>
          <w:tab w:val="left" w:pos="5343"/>
          <w:tab w:val="left" w:pos="6063"/>
          <w:tab w:val="left" w:pos="6783"/>
          <w:tab w:val="left" w:pos="7503"/>
          <w:tab w:val="left" w:pos="8223"/>
          <w:tab w:val="left" w:pos="8943"/>
          <w:tab w:val="left" w:pos="9663"/>
          <w:tab w:val="left" w:pos="10383"/>
          <w:tab w:val="left" w:pos="11103"/>
        </w:tabs>
        <w:ind w:left="270" w:right="-57" w:firstLine="33"/>
        <w:rPr>
          <w:rFonts w:ascii="Arial" w:hAnsi="Arial"/>
          <w:sz w:val="24"/>
        </w:rPr>
      </w:pPr>
      <w:r w:rsidRPr="00282B18">
        <w:rPr>
          <w:rFonts w:ascii="Arial" w:hAnsi="Arial"/>
          <w:sz w:val="24"/>
        </w:rPr>
        <w:t>All other terms and conditions of this policy remain unchanged</w:t>
      </w:r>
      <w:r w:rsidR="00E756DE">
        <w:rPr>
          <w:rFonts w:ascii="Arial" w:hAnsi="Arial"/>
          <w:sz w:val="24"/>
        </w:rPr>
        <w:t>.</w:t>
      </w:r>
    </w:p>
    <w:p w14:paraId="28B709AE" w14:textId="77777777" w:rsidR="00DF24F4" w:rsidRPr="00DF24F4" w:rsidRDefault="00DF24F4" w:rsidP="00DF24F4">
      <w:pPr>
        <w:tabs>
          <w:tab w:val="left" w:pos="-1137"/>
          <w:tab w:val="left" w:pos="-417"/>
          <w:tab w:val="left" w:pos="303"/>
          <w:tab w:val="left" w:pos="1080"/>
          <w:tab w:val="left" w:pos="1743"/>
          <w:tab w:val="left" w:pos="2463"/>
          <w:tab w:val="left" w:pos="3183"/>
          <w:tab w:val="left" w:pos="3903"/>
          <w:tab w:val="left" w:pos="4623"/>
          <w:tab w:val="left" w:pos="5343"/>
          <w:tab w:val="left" w:pos="6063"/>
          <w:tab w:val="left" w:pos="6783"/>
          <w:tab w:val="left" w:pos="7503"/>
          <w:tab w:val="left" w:pos="8223"/>
          <w:tab w:val="left" w:pos="8943"/>
          <w:tab w:val="left" w:pos="9663"/>
          <w:tab w:val="left" w:pos="10383"/>
          <w:tab w:val="left" w:pos="11103"/>
        </w:tabs>
        <w:ind w:left="270" w:right="-57" w:firstLine="33"/>
        <w:rPr>
          <w:rFonts w:ascii="Arial" w:hAnsi="Arial"/>
        </w:rPr>
      </w:pPr>
    </w:p>
    <w:p w14:paraId="2A83338E" w14:textId="77777777" w:rsidR="00E756DE" w:rsidRDefault="00E756DE" w:rsidP="00DF24F4">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1EAE7120" w14:textId="4925611B" w:rsidR="00E756DE" w:rsidRDefault="00E756DE" w:rsidP="00DF24F4">
      <w:pPr>
        <w:spacing w:after="80"/>
        <w:ind w:left="270" w:right="-58"/>
        <w:rPr>
          <w:rFonts w:ascii="Arial" w:hAnsi="Arial"/>
          <w:sz w:val="24"/>
        </w:rPr>
      </w:pPr>
      <w:r>
        <w:rPr>
          <w:rFonts w:ascii="Arial" w:hAnsi="Arial"/>
          <w:sz w:val="24"/>
        </w:rPr>
        <w:lastRenderedPageBreak/>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sectPr w:rsidR="00E756DE">
      <w:footerReference w:type="default" r:id="rId7"/>
      <w:endnotePr>
        <w:numFmt w:val="decimal"/>
      </w:endnotePr>
      <w:type w:val="continuous"/>
      <w:pgSz w:w="12240" w:h="15840"/>
      <w:pgMar w:top="360" w:right="576" w:bottom="331" w:left="576" w:header="346" w:footer="432" w:gutter="0"/>
      <w:cols w:space="720" w:equalWidth="0">
        <w:col w:w="11160"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C95C7" w14:textId="77777777" w:rsidR="0084128A" w:rsidRDefault="0084128A">
      <w:r>
        <w:separator/>
      </w:r>
    </w:p>
  </w:endnote>
  <w:endnote w:type="continuationSeparator" w:id="0">
    <w:p w14:paraId="3742E59C" w14:textId="77777777" w:rsidR="0084128A" w:rsidRDefault="00841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48F2" w14:textId="7176BBA5" w:rsidR="00B64FFB" w:rsidRDefault="00B64FFB">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E756DE">
      <w:rPr>
        <w:rFonts w:ascii="Arial" w:hAnsi="Arial"/>
        <w:sz w:val="18"/>
      </w:rPr>
      <w:t>.</w:t>
    </w:r>
  </w:p>
  <w:p w14:paraId="353A75DC" w14:textId="6BDBFC9B" w:rsidR="00B64FFB" w:rsidRDefault="00B64FFB">
    <w:pPr>
      <w:widowControl w:val="0"/>
      <w:tabs>
        <w:tab w:val="center" w:pos="5703"/>
      </w:tabs>
      <w:rPr>
        <w:rFonts w:ascii="Arial" w:hAnsi="Arial"/>
        <w:b/>
        <w:sz w:val="24"/>
      </w:rPr>
    </w:pPr>
    <w:r>
      <w:rPr>
        <w:rFonts w:ascii="Arial" w:hAnsi="Arial"/>
        <w:sz w:val="16"/>
      </w:rPr>
      <w:t xml:space="preserve">CAU </w:t>
    </w:r>
    <w:r w:rsidR="00E756DE" w:rsidRPr="00E756DE">
      <w:rPr>
        <w:rFonts w:ascii="Arial" w:hAnsi="Arial"/>
        <w:sz w:val="16"/>
      </w:rPr>
      <w:t>148284</w:t>
    </w:r>
    <w:r w:rsidR="00E756DE">
      <w:rPr>
        <w:rFonts w:ascii="Arial" w:hAnsi="Arial"/>
        <w:sz w:val="16"/>
      </w:rPr>
      <w:t xml:space="preserve"> (04/25)</w:t>
    </w:r>
    <w:r>
      <w:rPr>
        <w:rFonts w:ascii="Arial" w:hAnsi="Arial"/>
        <w:sz w:val="16"/>
      </w:rPr>
      <w:tab/>
    </w:r>
    <w:r w:rsidR="00E756DE">
      <w:rPr>
        <w:rFonts w:ascii="Arial" w:hAnsi="Arial"/>
        <w:sz w:val="16"/>
      </w:rPr>
      <w:tab/>
    </w:r>
    <w:r w:rsidR="00E756DE">
      <w:rPr>
        <w:rFonts w:ascii="Arial" w:hAnsi="Arial"/>
        <w:sz w:val="16"/>
      </w:rPr>
      <w:tab/>
    </w:r>
    <w:r w:rsidR="00E756DE">
      <w:rPr>
        <w:rFonts w:ascii="Arial" w:hAnsi="Arial"/>
        <w:sz w:val="16"/>
      </w:rPr>
      <w:tab/>
    </w:r>
    <w:r w:rsidR="00E756DE">
      <w:rPr>
        <w:rFonts w:ascii="Arial" w:hAnsi="Arial"/>
        <w:sz w:val="16"/>
      </w:rPr>
      <w:tab/>
    </w:r>
    <w:r w:rsidR="00E756DE">
      <w:rPr>
        <w:rFonts w:ascii="Arial" w:hAnsi="Arial"/>
        <w:sz w:val="16"/>
      </w:rPr>
      <w:tab/>
    </w:r>
    <w:r w:rsidR="00E756DE">
      <w:rPr>
        <w:rFonts w:ascii="Arial" w:hAnsi="Arial"/>
        <w:sz w:val="16"/>
      </w:rPr>
      <w:tab/>
    </w:r>
    <w:r w:rsidR="00E756DE">
      <w:rPr>
        <w:rFonts w:ascii="Arial" w:hAnsi="Arial"/>
        <w:sz w:val="16"/>
      </w:rPr>
      <w:tab/>
      <w:t xml:space="preserve">Page </w:t>
    </w:r>
    <w:r w:rsidRPr="00E756DE">
      <w:rPr>
        <w:rFonts w:ascii="Arial" w:hAnsi="Arial"/>
        <w:bCs/>
        <w:sz w:val="16"/>
        <w:szCs w:val="16"/>
      </w:rPr>
      <w:fldChar w:fldCharType="begin"/>
    </w:r>
    <w:r w:rsidRPr="00E756DE">
      <w:rPr>
        <w:rFonts w:ascii="Arial" w:hAnsi="Arial"/>
        <w:bCs/>
        <w:sz w:val="16"/>
        <w:szCs w:val="16"/>
      </w:rPr>
      <w:instrText>PAGE</w:instrText>
    </w:r>
    <w:r w:rsidRPr="00E756DE">
      <w:rPr>
        <w:rFonts w:ascii="Arial" w:hAnsi="Arial"/>
        <w:bCs/>
        <w:sz w:val="16"/>
        <w:szCs w:val="16"/>
      </w:rPr>
      <w:fldChar w:fldCharType="separate"/>
    </w:r>
    <w:r w:rsidR="00FD7408" w:rsidRPr="00E756DE">
      <w:rPr>
        <w:rFonts w:ascii="Arial" w:hAnsi="Arial"/>
        <w:bCs/>
        <w:noProof/>
        <w:sz w:val="16"/>
        <w:szCs w:val="16"/>
      </w:rPr>
      <w:t>1</w:t>
    </w:r>
    <w:r w:rsidRPr="00E756DE">
      <w:rPr>
        <w:rFonts w:ascii="Arial" w:hAnsi="Arial"/>
        <w:bCs/>
        <w:sz w:val="16"/>
        <w:szCs w:val="16"/>
      </w:rPr>
      <w:fldChar w:fldCharType="end"/>
    </w:r>
    <w:r w:rsidRPr="00E756DE">
      <w:rPr>
        <w:rFonts w:ascii="Arial" w:hAnsi="Arial"/>
        <w:bCs/>
        <w:sz w:val="16"/>
        <w:szCs w:val="16"/>
      </w:rPr>
      <w:t xml:space="preserve"> of </w:t>
    </w:r>
    <w:r w:rsidR="0035529E" w:rsidRPr="00E756DE">
      <w:rPr>
        <w:rFonts w:ascii="Arial" w:hAnsi="Arial"/>
        <w:bCs/>
        <w:sz w:val="16"/>
        <w:szCs w:val="16"/>
      </w:rPr>
      <w:t>1</w:t>
    </w:r>
  </w:p>
  <w:p w14:paraId="1EC83BD6" w14:textId="77777777" w:rsidR="00B64FFB" w:rsidRDefault="00B64FFB">
    <w:pPr>
      <w:widowControl w:val="0"/>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2807E" w14:textId="77777777" w:rsidR="0084128A" w:rsidRDefault="0084128A">
      <w:r>
        <w:separator/>
      </w:r>
    </w:p>
  </w:footnote>
  <w:footnote w:type="continuationSeparator" w:id="0">
    <w:p w14:paraId="2326C289" w14:textId="77777777" w:rsidR="0084128A" w:rsidRDefault="00841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3"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4"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5"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6"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7" w15:restartNumberingAfterBreak="0">
    <w:nsid w:val="31D26F99"/>
    <w:multiLevelType w:val="hybridMultilevel"/>
    <w:tmpl w:val="73CAA5F8"/>
    <w:lvl w:ilvl="0" w:tplc="968E4094">
      <w:start w:val="1"/>
      <w:numFmt w:val="decimal"/>
      <w:lvlText w:val="%1."/>
      <w:lvlJc w:val="left"/>
      <w:pPr>
        <w:ind w:left="1170" w:hanging="360"/>
      </w:pPr>
      <w:rPr>
        <w:rFonts w:hint="default"/>
        <w:b/>
        <w:bCs/>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9" w15:restartNumberingAfterBreak="0">
    <w:nsid w:val="3BF55D1B"/>
    <w:multiLevelType w:val="hybridMultilevel"/>
    <w:tmpl w:val="07EEAF58"/>
    <w:lvl w:ilvl="0" w:tplc="EC841C3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11"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2"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3"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14"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15" w15:restartNumberingAfterBreak="0">
    <w:nsid w:val="5B9E79C3"/>
    <w:multiLevelType w:val="hybridMultilevel"/>
    <w:tmpl w:val="1B18E890"/>
    <w:lvl w:ilvl="0" w:tplc="9168AB6C">
      <w:start w:val="1"/>
      <w:numFmt w:val="decimal"/>
      <w:lvlText w:val="%1."/>
      <w:lvlJc w:val="left"/>
      <w:pPr>
        <w:ind w:left="1170" w:hanging="360"/>
      </w:pPr>
      <w:rPr>
        <w:rFonts w:hint="default"/>
        <w:b/>
        <w:bCs/>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17"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18"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19"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20"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21"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22"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3"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259262804">
    <w:abstractNumId w:val="12"/>
  </w:num>
  <w:num w:numId="2" w16cid:durableId="347176434">
    <w:abstractNumId w:val="12"/>
    <w:lvlOverride w:ilvl="0">
      <w:lvl w:ilvl="0">
        <w:start w:val="1"/>
        <w:numFmt w:val="decimal"/>
        <w:lvlText w:val="%1."/>
        <w:legacy w:legacy="1" w:legacySpace="0" w:legacyIndent="360"/>
        <w:lvlJc w:val="left"/>
        <w:pPr>
          <w:ind w:left="663" w:hanging="360"/>
        </w:pPr>
      </w:lvl>
    </w:lvlOverride>
  </w:num>
  <w:num w:numId="3" w16cid:durableId="1481194736">
    <w:abstractNumId w:val="18"/>
  </w:num>
  <w:num w:numId="4" w16cid:durableId="1350446506">
    <w:abstractNumId w:val="14"/>
  </w:num>
  <w:num w:numId="5" w16cid:durableId="1064764929">
    <w:abstractNumId w:val="11"/>
  </w:num>
  <w:num w:numId="6" w16cid:durableId="1658459936">
    <w:abstractNumId w:val="0"/>
  </w:num>
  <w:num w:numId="7" w16cid:durableId="248806161">
    <w:abstractNumId w:val="10"/>
  </w:num>
  <w:num w:numId="8" w16cid:durableId="1669289793">
    <w:abstractNumId w:val="21"/>
  </w:num>
  <w:num w:numId="9" w16cid:durableId="618344751">
    <w:abstractNumId w:val="3"/>
  </w:num>
  <w:num w:numId="10" w16cid:durableId="1528568949">
    <w:abstractNumId w:val="8"/>
  </w:num>
  <w:num w:numId="11" w16cid:durableId="327750498">
    <w:abstractNumId w:val="6"/>
  </w:num>
  <w:num w:numId="12" w16cid:durableId="291985139">
    <w:abstractNumId w:val="16"/>
  </w:num>
  <w:num w:numId="13" w16cid:durableId="2021930789">
    <w:abstractNumId w:val="20"/>
  </w:num>
  <w:num w:numId="14" w16cid:durableId="379789309">
    <w:abstractNumId w:val="23"/>
  </w:num>
  <w:num w:numId="15" w16cid:durableId="1615092441">
    <w:abstractNumId w:val="5"/>
  </w:num>
  <w:num w:numId="16" w16cid:durableId="1742170892">
    <w:abstractNumId w:val="22"/>
  </w:num>
  <w:num w:numId="17" w16cid:durableId="1547986137">
    <w:abstractNumId w:val="1"/>
  </w:num>
  <w:num w:numId="18" w16cid:durableId="672338290">
    <w:abstractNumId w:val="2"/>
  </w:num>
  <w:num w:numId="19" w16cid:durableId="868101699">
    <w:abstractNumId w:val="4"/>
  </w:num>
  <w:num w:numId="20" w16cid:durableId="1599866440">
    <w:abstractNumId w:val="19"/>
  </w:num>
  <w:num w:numId="21" w16cid:durableId="1905990631">
    <w:abstractNumId w:val="13"/>
  </w:num>
  <w:num w:numId="22" w16cid:durableId="1381632424">
    <w:abstractNumId w:val="17"/>
  </w:num>
  <w:num w:numId="23" w16cid:durableId="1690183472">
    <w:abstractNumId w:val="15"/>
  </w:num>
  <w:num w:numId="24" w16cid:durableId="513612974">
    <w:abstractNumId w:val="9"/>
  </w:num>
  <w:num w:numId="25" w16cid:durableId="732793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4E2"/>
    <w:rsid w:val="00161F68"/>
    <w:rsid w:val="002347C6"/>
    <w:rsid w:val="0025519E"/>
    <w:rsid w:val="00282B18"/>
    <w:rsid w:val="0035529E"/>
    <w:rsid w:val="00383A6E"/>
    <w:rsid w:val="003D525E"/>
    <w:rsid w:val="003D5936"/>
    <w:rsid w:val="00432DD5"/>
    <w:rsid w:val="00453CC3"/>
    <w:rsid w:val="00661C49"/>
    <w:rsid w:val="0084128A"/>
    <w:rsid w:val="00935F56"/>
    <w:rsid w:val="009C04E2"/>
    <w:rsid w:val="00B64FFB"/>
    <w:rsid w:val="00CC3B90"/>
    <w:rsid w:val="00DF24F4"/>
    <w:rsid w:val="00E066BD"/>
    <w:rsid w:val="00E756DE"/>
    <w:rsid w:val="00EB0E80"/>
    <w:rsid w:val="00F77712"/>
    <w:rsid w:val="00FD7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70CAFCFC"/>
  <w15:chartTrackingRefBased/>
  <w15:docId w15:val="{ECA8B4D4-5B42-45C9-9CAC-BB5304724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936"/>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pPr>
      <w:keepNext/>
      <w:tabs>
        <w:tab w:val="center" w:pos="5883"/>
        <w:tab w:val="left" w:pos="6063"/>
        <w:tab w:val="left" w:pos="6783"/>
        <w:tab w:val="left" w:pos="7503"/>
        <w:tab w:val="left" w:pos="8223"/>
        <w:tab w:val="left" w:pos="8943"/>
        <w:tab w:val="left" w:pos="9663"/>
        <w:tab w:val="left" w:pos="10383"/>
        <w:tab w:val="left" w:pos="11103"/>
      </w:tabs>
      <w:spacing w:line="192" w:lineRule="auto"/>
      <w:ind w:left="302" w:right="288"/>
      <w:jc w:val="center"/>
      <w:outlineLvl w:val="5"/>
    </w:pPr>
    <w:rPr>
      <w:rFonts w:ascii="Arial" w:hAnsi="Arial"/>
      <w:b/>
      <w:bCs/>
      <w:sz w:val="24"/>
    </w:rPr>
  </w:style>
  <w:style w:type="paragraph" w:styleId="Heading7">
    <w:name w:val="heading 7"/>
    <w:basedOn w:val="Normal"/>
    <w:next w:val="Normal"/>
    <w:link w:val="Heading7Char"/>
    <w:qFormat/>
    <w:pPr>
      <w:keepNext/>
      <w:tabs>
        <w:tab w:val="left" w:pos="-1137"/>
        <w:tab w:val="left" w:pos="-417"/>
        <w:tab w:val="left" w:pos="303"/>
        <w:tab w:val="left" w:pos="1023"/>
        <w:tab w:val="left" w:pos="1743"/>
        <w:tab w:val="left" w:pos="2463"/>
        <w:tab w:val="left" w:pos="3183"/>
        <w:tab w:val="left" w:pos="3903"/>
        <w:tab w:val="left" w:pos="4623"/>
        <w:tab w:val="left" w:pos="5343"/>
        <w:tab w:val="left" w:pos="6063"/>
        <w:tab w:val="left" w:pos="6783"/>
        <w:tab w:val="left" w:pos="7503"/>
        <w:tab w:val="left" w:pos="8223"/>
        <w:tab w:val="left" w:pos="8943"/>
        <w:tab w:val="left" w:pos="9663"/>
        <w:tab w:val="left" w:pos="10383"/>
        <w:tab w:val="left" w:pos="11103"/>
      </w:tabs>
      <w:spacing w:line="192" w:lineRule="auto"/>
      <w:ind w:left="1023" w:right="-57" w:hanging="720"/>
      <w:jc w:val="both"/>
      <w:outlineLvl w:val="6"/>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BodyTextIndent">
    <w:name w:val="Body Text Indent"/>
    <w:basedOn w:val="Normal"/>
    <w:semiHidden/>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semiHidden/>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semiHidden/>
    <w:pPr>
      <w:ind w:left="1440" w:right="662"/>
    </w:pPr>
    <w:rPr>
      <w:rFonts w:ascii="Univers" w:hAnsi="Univers"/>
      <w:sz w:val="22"/>
    </w:rPr>
  </w:style>
  <w:style w:type="paragraph" w:styleId="BodyTextIndent3">
    <w:name w:val="Body Text Indent 3"/>
    <w:basedOn w:val="Normal"/>
    <w:semiHidden/>
    <w:pPr>
      <w:ind w:left="1440"/>
    </w:pPr>
    <w:rPr>
      <w:rFonts w:ascii="Univers" w:hAnsi="Univers"/>
      <w:sz w:val="22"/>
    </w:rPr>
  </w:style>
  <w:style w:type="paragraph" w:styleId="BodyText">
    <w:name w:val="Body Text"/>
    <w:basedOn w:val="Normal"/>
    <w:rPr>
      <w:rFonts w:ascii="Univers" w:hAnsi="Univers"/>
      <w:sz w:val="22"/>
    </w:rPr>
  </w:style>
  <w:style w:type="paragraph" w:styleId="BodyText2">
    <w:name w:val="Body Text 2"/>
    <w:basedOn w:val="Normal"/>
    <w:semiHidden/>
    <w:pPr>
      <w:spacing w:line="192" w:lineRule="auto"/>
      <w:jc w:val="both"/>
    </w:pPr>
    <w:rPr>
      <w:rFonts w:ascii="Arial" w:hAnsi="Arial"/>
      <w:sz w:val="24"/>
    </w:rPr>
  </w:style>
  <w:style w:type="character" w:styleId="CommentReference">
    <w:name w:val="annotation reference"/>
    <w:uiPriority w:val="99"/>
    <w:semiHidden/>
    <w:unhideWhenUsed/>
    <w:rsid w:val="00B64FFB"/>
    <w:rPr>
      <w:sz w:val="16"/>
      <w:szCs w:val="16"/>
    </w:rPr>
  </w:style>
  <w:style w:type="paragraph" w:styleId="CommentText">
    <w:name w:val="annotation text"/>
    <w:basedOn w:val="Normal"/>
    <w:link w:val="CommentTextChar"/>
    <w:uiPriority w:val="99"/>
    <w:semiHidden/>
    <w:unhideWhenUsed/>
    <w:rsid w:val="00B64FFB"/>
  </w:style>
  <w:style w:type="character" w:customStyle="1" w:styleId="CommentTextChar">
    <w:name w:val="Comment Text Char"/>
    <w:basedOn w:val="DefaultParagraphFont"/>
    <w:link w:val="CommentText"/>
    <w:uiPriority w:val="99"/>
    <w:semiHidden/>
    <w:rsid w:val="00B64FFB"/>
  </w:style>
  <w:style w:type="paragraph" w:styleId="BalloonText">
    <w:name w:val="Balloon Text"/>
    <w:basedOn w:val="Normal"/>
    <w:link w:val="BalloonTextChar"/>
    <w:uiPriority w:val="99"/>
    <w:semiHidden/>
    <w:unhideWhenUsed/>
    <w:rsid w:val="00B64FFB"/>
    <w:rPr>
      <w:rFonts w:ascii="Tahoma" w:hAnsi="Tahoma" w:cs="Tahoma"/>
      <w:sz w:val="16"/>
      <w:szCs w:val="16"/>
    </w:rPr>
  </w:style>
  <w:style w:type="character" w:customStyle="1" w:styleId="BalloonTextChar">
    <w:name w:val="Balloon Text Char"/>
    <w:link w:val="BalloonText"/>
    <w:uiPriority w:val="99"/>
    <w:semiHidden/>
    <w:rsid w:val="00B64FFB"/>
    <w:rPr>
      <w:rFonts w:ascii="Tahoma" w:hAnsi="Tahoma" w:cs="Tahoma"/>
      <w:sz w:val="16"/>
      <w:szCs w:val="16"/>
    </w:rPr>
  </w:style>
  <w:style w:type="character" w:customStyle="1" w:styleId="Heading7Char">
    <w:name w:val="Heading 7 Char"/>
    <w:link w:val="Heading7"/>
    <w:rsid w:val="003D5936"/>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33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367</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CAU/CIS of America</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Ryan-James Linda - Princeton-MRAm</dc:creator>
  <cp:keywords/>
  <cp:lastModifiedBy>Ott, Kathleen</cp:lastModifiedBy>
  <cp:revision>4</cp:revision>
  <cp:lastPrinted>2015-04-09T16:26:00Z</cp:lastPrinted>
  <dcterms:created xsi:type="dcterms:W3CDTF">2024-10-31T14:01:00Z</dcterms:created>
  <dcterms:modified xsi:type="dcterms:W3CDTF">2024-11-18T18:30:00Z</dcterms:modified>
</cp:coreProperties>
</file>